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94" w:rsidRPr="000D4F57" w:rsidRDefault="00347194" w:rsidP="00D96F78">
      <w:pPr>
        <w:jc w:val="center"/>
        <w:rPr>
          <w:rFonts w:ascii="Arial" w:hAnsi="Arial" w:cs="Arial"/>
          <w:b/>
          <w:color w:val="FF0000"/>
        </w:rPr>
      </w:pPr>
      <w:r w:rsidRPr="00D9076B">
        <w:rPr>
          <w:rFonts w:ascii="Arial" w:hAnsi="Arial" w:cs="Arial"/>
          <w:b/>
        </w:rPr>
        <w:t>BECA</w:t>
      </w:r>
      <w:r>
        <w:rPr>
          <w:rFonts w:ascii="Arial" w:hAnsi="Arial" w:cs="Arial"/>
          <w:b/>
        </w:rPr>
        <w:t xml:space="preserve"> y ACCÉSIT</w:t>
      </w:r>
      <w:r w:rsidRPr="00D9076B">
        <w:rPr>
          <w:rFonts w:ascii="Arial" w:hAnsi="Arial" w:cs="Arial"/>
          <w:b/>
        </w:rPr>
        <w:t xml:space="preserve"> “FUNDACIÓN E</w:t>
      </w:r>
      <w:r>
        <w:rPr>
          <w:rFonts w:ascii="Arial" w:hAnsi="Arial" w:cs="Arial"/>
          <w:b/>
        </w:rPr>
        <w:t xml:space="preserve">SPAÑOLA DE RADIOLOGÍA-AIRP” </w:t>
      </w:r>
    </w:p>
    <w:p w:rsidR="00D96F78" w:rsidRPr="00D9076B" w:rsidRDefault="00D96F78" w:rsidP="00D96F78">
      <w:pPr>
        <w:jc w:val="center"/>
        <w:rPr>
          <w:rFonts w:ascii="Arial" w:hAnsi="Arial" w:cs="Arial"/>
          <w:b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73"/>
        <w:gridCol w:w="1600"/>
        <w:gridCol w:w="1559"/>
      </w:tblGrid>
      <w:tr w:rsidR="00D96F78" w:rsidRPr="00D9076B" w:rsidTr="0034719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6F78" w:rsidRPr="00D9076B" w:rsidRDefault="00D96F78" w:rsidP="00D96F78">
            <w:pPr>
              <w:pStyle w:val="Ttulo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9076B">
              <w:rPr>
                <w:rFonts w:ascii="Arial" w:hAnsi="Arial" w:cs="Arial"/>
                <w:b/>
                <w:sz w:val="24"/>
                <w:szCs w:val="24"/>
                <w:u w:val="single"/>
              </w:rPr>
              <w:t>BAREMO DE PUNTUACIÓN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6F78" w:rsidRPr="00D9076B" w:rsidRDefault="00D96F78" w:rsidP="00347194">
            <w:pPr>
              <w:pStyle w:val="Ttulo2"/>
              <w:jc w:val="center"/>
              <w:rPr>
                <w:rFonts w:ascii="Arial" w:hAnsi="Arial" w:cs="Arial"/>
                <w:szCs w:val="24"/>
              </w:rPr>
            </w:pPr>
            <w:r w:rsidRPr="00D9076B">
              <w:rPr>
                <w:rFonts w:ascii="Arial" w:hAnsi="Arial" w:cs="Arial"/>
                <w:szCs w:val="24"/>
              </w:rPr>
              <w:t>Puntos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6F78" w:rsidRPr="00D9076B" w:rsidRDefault="00D96F78" w:rsidP="00347194">
            <w:pPr>
              <w:pStyle w:val="Ttulo2"/>
              <w:jc w:val="center"/>
              <w:rPr>
                <w:rFonts w:ascii="Arial" w:hAnsi="Arial" w:cs="Arial"/>
                <w:szCs w:val="24"/>
              </w:rPr>
            </w:pPr>
            <w:r w:rsidRPr="00D9076B">
              <w:rPr>
                <w:rFonts w:ascii="Arial" w:hAnsi="Arial" w:cs="Arial"/>
                <w:szCs w:val="24"/>
              </w:rPr>
              <w:t>Candidato</w:t>
            </w: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473" w:type="dxa"/>
            <w:tcBorders>
              <w:top w:val="nil"/>
            </w:tcBorders>
          </w:tcPr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ASISTENCIA A CURSOS O CONGRESOS </w:t>
            </w:r>
            <w:r>
              <w:rPr>
                <w:rFonts w:ascii="Arial" w:hAnsi="Arial" w:cs="Arial"/>
              </w:rPr>
              <w:t>NACIONALES</w:t>
            </w:r>
            <w:r w:rsidRPr="00D907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 INTERNACIONALES DE LA ESPECIALIDAD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0,2 por curso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máximo: 2</w:t>
            </w:r>
          </w:p>
        </w:tc>
        <w:tc>
          <w:tcPr>
            <w:tcW w:w="1559" w:type="dxa"/>
            <w:tcBorders>
              <w:top w:val="nil"/>
            </w:tcBorders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rPr>
          <w:trHeight w:val="2512"/>
        </w:trPr>
        <w:tc>
          <w:tcPr>
            <w:tcW w:w="7473" w:type="dxa"/>
          </w:tcPr>
          <w:p w:rsidR="00D96F78" w:rsidRPr="00D9076B" w:rsidRDefault="00D96F78" w:rsidP="00D96F78">
            <w:pPr>
              <w:spacing w:line="240" w:lineRule="atLeast"/>
              <w:rPr>
                <w:rFonts w:ascii="Arial" w:hAnsi="Arial" w:cs="Arial"/>
              </w:rPr>
            </w:pPr>
          </w:p>
          <w:p w:rsidR="00D96F78" w:rsidRPr="00D9149D" w:rsidRDefault="00D96F78" w:rsidP="00D96F78">
            <w:pPr>
              <w:spacing w:line="240" w:lineRule="atLeast"/>
              <w:rPr>
                <w:rFonts w:ascii="Arial" w:hAnsi="Arial" w:cs="Arial"/>
                <w:sz w:val="20"/>
                <w:vertAlign w:val="superscript"/>
              </w:rPr>
            </w:pPr>
            <w:r w:rsidRPr="00D9076B">
              <w:rPr>
                <w:rFonts w:ascii="Arial" w:hAnsi="Arial" w:cs="Arial"/>
              </w:rPr>
              <w:t xml:space="preserve">PONENCIAS, COMUNICACIONES </w:t>
            </w:r>
            <w:r>
              <w:rPr>
                <w:rFonts w:ascii="Arial" w:hAnsi="Arial" w:cs="Arial"/>
              </w:rPr>
              <w:t xml:space="preserve">ORALES </w:t>
            </w:r>
            <w:r w:rsidRPr="00D9076B">
              <w:rPr>
                <w:rFonts w:ascii="Arial" w:hAnsi="Arial" w:cs="Arial"/>
              </w:rPr>
              <w:t>O PÓSTER</w:t>
            </w:r>
            <w:r>
              <w:rPr>
                <w:rFonts w:ascii="Arial" w:hAnsi="Arial" w:cs="Arial"/>
              </w:rPr>
              <w:t>ES</w:t>
            </w:r>
            <w:r w:rsidRPr="00D9076B">
              <w:rPr>
                <w:rFonts w:ascii="Arial" w:hAnsi="Arial" w:cs="Arial"/>
              </w:rPr>
              <w:t xml:space="preserve"> DE LA ESPECIALIDAD</w:t>
            </w:r>
            <w:r>
              <w:rPr>
                <w:rFonts w:ascii="Arial" w:hAnsi="Arial" w:cs="Arial"/>
              </w:rPr>
              <w:t xml:space="preserve"> </w:t>
            </w:r>
            <w:r w:rsidRPr="00BE294D">
              <w:rPr>
                <w:rFonts w:ascii="Arial" w:hAnsi="Arial" w:cs="Arial"/>
                <w:b/>
                <w:sz w:val="22"/>
                <w:vertAlign w:val="superscript"/>
              </w:rPr>
              <w:t>(1,2)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En Congresos Internacionales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Primer y segundo autor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Otros (no más del 6º)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En Congresos Nacionales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Primer y segundo autor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Otros (no más del 6º)</w:t>
            </w:r>
          </w:p>
        </w:tc>
        <w:tc>
          <w:tcPr>
            <w:tcW w:w="1600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2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1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1,5</w:t>
            </w:r>
          </w:p>
          <w:p w:rsidR="00D96F78" w:rsidRPr="00D9076B" w:rsidRDefault="00D96F78" w:rsidP="0052243C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PUBLICACIONES DE LA ESPECIALIDAD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En la revista RADIOLOGIA, artículo original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6ª, salvo en estudios multicéntricos)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En la revista RADIOLOGIA, casos en radiología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</w:t>
            </w:r>
            <w:r>
              <w:rPr>
                <w:rFonts w:ascii="Arial" w:hAnsi="Arial" w:cs="Arial"/>
              </w:rPr>
              <w:t>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En revistas incluidas en el Index Medicus</w:t>
            </w:r>
            <w:r>
              <w:rPr>
                <w:rFonts w:ascii="Arial" w:hAnsi="Arial" w:cs="Arial"/>
              </w:rPr>
              <w:t>, artículo original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6ª, salvo en estudios multicéntricos)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D9076B">
              <w:rPr>
                <w:rFonts w:ascii="Arial" w:hAnsi="Arial" w:cs="Arial"/>
              </w:rPr>
              <w:t>En revistas incluidas en el Index Medicus</w:t>
            </w:r>
            <w:r>
              <w:rPr>
                <w:rFonts w:ascii="Arial" w:hAnsi="Arial" w:cs="Arial"/>
              </w:rPr>
              <w:t>, casos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6ª, salvo en estudios multicéntricos)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E</w:t>
            </w:r>
            <w:r>
              <w:rPr>
                <w:rFonts w:ascii="Arial" w:hAnsi="Arial" w:cs="Arial"/>
              </w:rPr>
              <w:t>n revi</w:t>
            </w:r>
            <w:r w:rsidR="00347194">
              <w:rPr>
                <w:rFonts w:ascii="Arial" w:hAnsi="Arial" w:cs="Arial"/>
              </w:rPr>
              <w:t>stas con normas Vancouver, artí</w:t>
            </w:r>
            <w:r>
              <w:rPr>
                <w:rFonts w:ascii="Arial" w:hAnsi="Arial" w:cs="Arial"/>
              </w:rPr>
              <w:t>culo original</w:t>
            </w:r>
            <w:r w:rsidRPr="00D9076B">
              <w:rPr>
                <w:rFonts w:ascii="Arial" w:hAnsi="Arial" w:cs="Arial"/>
              </w:rPr>
              <w:t xml:space="preserve">   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6ª, salvo en estudios multicéntricos)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9076B">
              <w:rPr>
                <w:rFonts w:ascii="Arial" w:hAnsi="Arial" w:cs="Arial"/>
              </w:rPr>
              <w:t xml:space="preserve">En revistas </w:t>
            </w:r>
            <w:r>
              <w:rPr>
                <w:rFonts w:ascii="Arial" w:hAnsi="Arial" w:cs="Arial"/>
              </w:rPr>
              <w:t>con normas Vancouver, casos</w:t>
            </w:r>
          </w:p>
          <w:p w:rsidR="00D96F78" w:rsidRPr="00D9076B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Default="00D96F78" w:rsidP="00D96F7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Otros (no más del 6ª, salvo en estudios multicéntricos)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Caso publicado en EURORAD, </w:t>
            </w:r>
            <w:r>
              <w:rPr>
                <w:rFonts w:ascii="Arial" w:hAnsi="Arial" w:cs="Arial"/>
              </w:rPr>
              <w:t xml:space="preserve">solo </w:t>
            </w:r>
            <w:r w:rsidRPr="00D9076B">
              <w:rPr>
                <w:rFonts w:ascii="Arial" w:hAnsi="Arial" w:cs="Arial"/>
              </w:rPr>
              <w:t>1º autor. (max 3 puntos)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347194">
            <w:pPr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 xml:space="preserve">      Caso publicado en RADIOLOGIAVIRTUAL, </w:t>
            </w:r>
            <w:r>
              <w:rPr>
                <w:rFonts w:ascii="Arial" w:hAnsi="Arial" w:cs="Arial"/>
              </w:rPr>
              <w:t>solo</w:t>
            </w:r>
            <w:r w:rsidR="00347194">
              <w:rPr>
                <w:rFonts w:ascii="Arial" w:hAnsi="Arial" w:cs="Arial"/>
              </w:rPr>
              <w:t xml:space="preserve"> </w:t>
            </w:r>
            <w:r w:rsidRPr="00D9076B">
              <w:rPr>
                <w:rFonts w:ascii="Arial" w:hAnsi="Arial" w:cs="Arial"/>
              </w:rPr>
              <w:t>1º autor. (max 2 puntos)</w:t>
            </w:r>
          </w:p>
        </w:tc>
        <w:tc>
          <w:tcPr>
            <w:tcW w:w="1600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8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4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6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3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6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3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D96F78" w:rsidRDefault="00D96F78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4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2</w:t>
            </w: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1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>0.5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CAPÍTULOS EN LIBROS DE LA ESPECIALIDAD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autor</w:t>
            </w: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 xml:space="preserve">                Otros</w:t>
            </w:r>
          </w:p>
        </w:tc>
        <w:tc>
          <w:tcPr>
            <w:tcW w:w="1600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pStyle w:val="Ttulo2"/>
              <w:jc w:val="right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D9076B">
              <w:rPr>
                <w:rFonts w:ascii="Arial" w:hAnsi="Arial" w:cs="Arial"/>
                <w:b w:val="0"/>
                <w:szCs w:val="24"/>
              </w:rPr>
              <w:t>máximo</w:t>
            </w:r>
            <w:proofErr w:type="gramEnd"/>
            <w:r w:rsidRPr="00D9076B">
              <w:rPr>
                <w:rFonts w:ascii="Arial" w:hAnsi="Arial" w:cs="Arial"/>
                <w:b w:val="0"/>
                <w:szCs w:val="24"/>
              </w:rPr>
              <w:t>:</w:t>
            </w:r>
            <w:r w:rsidR="00347194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D9076B">
              <w:rPr>
                <w:rFonts w:ascii="Arial" w:hAnsi="Arial" w:cs="Arial"/>
                <w:b w:val="0"/>
                <w:szCs w:val="24"/>
              </w:rPr>
              <w:t>4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>máximo:</w:t>
            </w:r>
            <w:r w:rsidR="00347194">
              <w:rPr>
                <w:rFonts w:ascii="Arial" w:hAnsi="Arial" w:cs="Arial"/>
              </w:rPr>
              <w:t xml:space="preserve"> </w:t>
            </w:r>
            <w:r w:rsidRPr="00D9076B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7473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PROYECTOS DE INVESTIGACIÓN </w:t>
            </w:r>
            <w:r>
              <w:rPr>
                <w:rFonts w:ascii="Arial" w:hAnsi="Arial" w:cs="Arial"/>
              </w:rPr>
              <w:t xml:space="preserve">DE LA ESPECIALIDAD </w:t>
            </w:r>
            <w:r w:rsidRPr="00D9076B">
              <w:rPr>
                <w:rFonts w:ascii="Arial" w:hAnsi="Arial" w:cs="Arial"/>
              </w:rPr>
              <w:t>CON EVALUACIÓN EXTERNA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 xml:space="preserve">                Primer y segundo investigador</w:t>
            </w: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 xml:space="preserve">                Otros</w:t>
            </w:r>
          </w:p>
        </w:tc>
        <w:tc>
          <w:tcPr>
            <w:tcW w:w="1600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6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  <w:b/>
              </w:rPr>
            </w:pPr>
            <w:r w:rsidRPr="00D9076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7473" w:type="dxa"/>
            <w:vAlign w:val="center"/>
          </w:tcPr>
          <w:p w:rsidR="00347194" w:rsidRDefault="00347194" w:rsidP="00D96F78">
            <w:pPr>
              <w:rPr>
                <w:rFonts w:ascii="Arial" w:hAnsi="Arial" w:cs="Arial"/>
              </w:rPr>
            </w:pPr>
          </w:p>
          <w:p w:rsidR="00D96F78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OTROS MÉRITOS: título de nivel de inglés expedido por institución oficial naci</w:t>
            </w:r>
            <w:r>
              <w:rPr>
                <w:rFonts w:ascii="Arial" w:hAnsi="Arial" w:cs="Arial"/>
              </w:rPr>
              <w:t xml:space="preserve">onal o extranjera, según </w:t>
            </w:r>
            <w:proofErr w:type="gramStart"/>
            <w:r>
              <w:rPr>
                <w:rFonts w:ascii="Arial" w:hAnsi="Arial" w:cs="Arial"/>
              </w:rPr>
              <w:t>nivel</w:t>
            </w:r>
            <w:r w:rsidRPr="00F501E2">
              <w:rPr>
                <w:rFonts w:ascii="Arial" w:hAnsi="Arial" w:cs="Arial"/>
                <w:b/>
                <w:sz w:val="22"/>
                <w:vertAlign w:val="superscript"/>
              </w:rPr>
              <w:t>(</w:t>
            </w:r>
            <w:proofErr w:type="gramEnd"/>
            <w:r w:rsidRPr="00F501E2">
              <w:rPr>
                <w:rFonts w:ascii="Arial" w:hAnsi="Arial" w:cs="Arial"/>
                <w:b/>
                <w:sz w:val="22"/>
                <w:vertAlign w:val="superscript"/>
              </w:rPr>
              <w:t>3)</w:t>
            </w:r>
            <w:r w:rsidRPr="00BE29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Nivel B2:</w:t>
            </w:r>
          </w:p>
          <w:p w:rsidR="00D96F78" w:rsidRPr="00BD2A18" w:rsidRDefault="00D96F78" w:rsidP="00D96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</w:t>
            </w:r>
            <w:r w:rsidRPr="00BD2A18">
              <w:rPr>
                <w:rFonts w:ascii="Arial" w:hAnsi="Arial" w:cs="Arial"/>
              </w:rPr>
              <w:t>Nivel C1:</w:t>
            </w:r>
          </w:p>
          <w:p w:rsidR="00347194" w:rsidRPr="0052243C" w:rsidRDefault="00D96F78" w:rsidP="00D96F78">
            <w:pPr>
              <w:rPr>
                <w:rFonts w:ascii="Arial" w:hAnsi="Arial" w:cs="Arial"/>
              </w:rPr>
            </w:pPr>
            <w:r w:rsidRPr="00BD2A18">
              <w:rPr>
                <w:rFonts w:ascii="Arial" w:hAnsi="Arial" w:cs="Arial"/>
              </w:rPr>
              <w:t xml:space="preserve">                                                                             Nivel C2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00" w:type="dxa"/>
          </w:tcPr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</w:p>
          <w:p w:rsidR="00347194" w:rsidRDefault="00347194" w:rsidP="00D96F78">
            <w:pPr>
              <w:jc w:val="right"/>
              <w:rPr>
                <w:rFonts w:ascii="Arial" w:hAnsi="Arial" w:cs="Arial"/>
              </w:rPr>
            </w:pP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  <w:p w:rsidR="00D96F78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  <w:vAlign w:val="center"/>
          </w:tcPr>
          <w:p w:rsidR="00347194" w:rsidRDefault="00347194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CURSOS DEL DOCTORADO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347194" w:rsidRDefault="00347194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</w:t>
            </w:r>
            <w:r w:rsidRPr="00D9076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D9076B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  <w:vAlign w:val="center"/>
          </w:tcPr>
          <w:p w:rsidR="00347194" w:rsidRDefault="00347194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TESIS DOCTORAL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347194" w:rsidRDefault="00347194" w:rsidP="00D96F78">
            <w:pPr>
              <w:jc w:val="right"/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2A16ED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  <w:vAlign w:val="center"/>
          </w:tcPr>
          <w:p w:rsidR="002A16ED" w:rsidRDefault="002A16ED" w:rsidP="002A16ED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A16ED">
              <w:rPr>
                <w:rFonts w:ascii="Arial" w:hAnsi="Arial" w:cs="Arial"/>
              </w:rPr>
              <w:t xml:space="preserve">or participar en actividades de SERAM </w:t>
            </w:r>
            <w:r>
              <w:rPr>
                <w:rFonts w:ascii="Arial" w:hAnsi="Arial" w:cs="Arial"/>
              </w:rPr>
              <w:t>asignadas a Residentes como: Club Bibliográfico SERAM, R</w:t>
            </w:r>
            <w:r w:rsidRPr="002A16ED">
              <w:rPr>
                <w:rFonts w:ascii="Arial" w:hAnsi="Arial" w:cs="Arial"/>
              </w:rPr>
              <w:t xml:space="preserve">epresentante Residentes </w:t>
            </w:r>
            <w:r>
              <w:rPr>
                <w:rFonts w:ascii="Arial" w:hAnsi="Arial" w:cs="Arial"/>
              </w:rPr>
              <w:t>y otras que presente el candidato (serán evaluadas por el Patronato)</w:t>
            </w:r>
          </w:p>
        </w:tc>
        <w:tc>
          <w:tcPr>
            <w:tcW w:w="1600" w:type="dxa"/>
          </w:tcPr>
          <w:p w:rsidR="002A16ED" w:rsidRDefault="002A16ED" w:rsidP="00D96F78">
            <w:pPr>
              <w:jc w:val="right"/>
              <w:rPr>
                <w:rFonts w:ascii="Arial" w:hAnsi="Arial" w:cs="Arial"/>
              </w:rPr>
            </w:pPr>
          </w:p>
          <w:p w:rsidR="002A16ED" w:rsidRPr="00D9076B" w:rsidRDefault="002A16ED" w:rsidP="00D96F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 6</w:t>
            </w:r>
          </w:p>
        </w:tc>
        <w:tc>
          <w:tcPr>
            <w:tcW w:w="1559" w:type="dxa"/>
          </w:tcPr>
          <w:p w:rsidR="002A16ED" w:rsidRPr="00D9076B" w:rsidRDefault="002A16ED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c>
          <w:tcPr>
            <w:tcW w:w="7473" w:type="dxa"/>
            <w:vAlign w:val="center"/>
          </w:tcPr>
          <w:p w:rsidR="00347194" w:rsidRDefault="00347194" w:rsidP="00D96F78">
            <w:pPr>
              <w:rPr>
                <w:rFonts w:ascii="Arial" w:hAnsi="Arial" w:cs="Arial"/>
              </w:rPr>
            </w:pP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  <w:r w:rsidRPr="00D9076B">
              <w:rPr>
                <w:rFonts w:ascii="Arial" w:hAnsi="Arial" w:cs="Arial"/>
              </w:rPr>
              <w:t>NÚMERO OBTENIDO EN LA CONVOCATORIA MIR</w:t>
            </w:r>
            <w:r>
              <w:rPr>
                <w:rFonts w:ascii="Arial" w:hAnsi="Arial" w:cs="Arial"/>
              </w:rPr>
              <w:t>: Se tendrá en cuenta únicamente para dirimir casos de empate entre candidatos.</w:t>
            </w:r>
          </w:p>
          <w:p w:rsidR="00D96F78" w:rsidRPr="00D9076B" w:rsidRDefault="00D96F78" w:rsidP="00D96F78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  <w:tr w:rsidR="00D96F78" w:rsidRPr="00D9076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473" w:type="dxa"/>
            <w:vAlign w:val="center"/>
          </w:tcPr>
          <w:p w:rsidR="00D96F78" w:rsidRPr="00D9076B" w:rsidRDefault="00D96F78" w:rsidP="00D96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PUNTOS </w:t>
            </w:r>
          </w:p>
        </w:tc>
        <w:tc>
          <w:tcPr>
            <w:tcW w:w="1600" w:type="dxa"/>
          </w:tcPr>
          <w:p w:rsidR="00D96F78" w:rsidRPr="00D9076B" w:rsidRDefault="00D96F78" w:rsidP="00D96F7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96F78" w:rsidRPr="00D9076B" w:rsidRDefault="00D96F78" w:rsidP="00D96F78">
            <w:pPr>
              <w:rPr>
                <w:rFonts w:ascii="Arial" w:hAnsi="Arial" w:cs="Arial"/>
                <w:b/>
              </w:rPr>
            </w:pPr>
          </w:p>
        </w:tc>
      </w:tr>
    </w:tbl>
    <w:p w:rsidR="00D96F78" w:rsidRPr="00D9076B" w:rsidRDefault="00D96F78" w:rsidP="00D96F78">
      <w:pPr>
        <w:rPr>
          <w:rFonts w:ascii="Arial" w:hAnsi="Arial" w:cs="Arial"/>
        </w:rPr>
      </w:pPr>
    </w:p>
    <w:p w:rsidR="00D96F78" w:rsidRPr="00D9076B" w:rsidRDefault="00D96F78" w:rsidP="00D96F78">
      <w:pPr>
        <w:jc w:val="both"/>
        <w:rPr>
          <w:rFonts w:ascii="Arial" w:hAnsi="Arial" w:cs="Arial"/>
        </w:rPr>
      </w:pPr>
      <w:r w:rsidRPr="00D9076B">
        <w:rPr>
          <w:rFonts w:ascii="Arial" w:hAnsi="Arial" w:cs="Arial"/>
        </w:rPr>
        <w:t>NOTA 1. En el caso de que un mismo trabajo se presente a diferentes Congresos o Reuniones con poco espacio de tiempo entre ellos, sólo se valorará una puntuación, l</w:t>
      </w:r>
      <w:r>
        <w:rPr>
          <w:rFonts w:ascii="Arial" w:hAnsi="Arial" w:cs="Arial"/>
        </w:rPr>
        <w:t>a</w:t>
      </w:r>
      <w:r w:rsidRPr="00D9076B">
        <w:rPr>
          <w:rFonts w:ascii="Arial" w:hAnsi="Arial" w:cs="Arial"/>
        </w:rPr>
        <w:t xml:space="preserve"> más alta de ellas, salvo que el candidato demuestre que los trabajos han variado sustancialmente.</w:t>
      </w:r>
    </w:p>
    <w:p w:rsidR="00D96F78" w:rsidRPr="00D9076B" w:rsidRDefault="00D96F78" w:rsidP="00D96F78">
      <w:pPr>
        <w:jc w:val="both"/>
        <w:rPr>
          <w:rFonts w:ascii="Arial" w:hAnsi="Arial" w:cs="Arial"/>
        </w:rPr>
      </w:pPr>
    </w:p>
    <w:p w:rsidR="00D96F78" w:rsidRDefault="00D96F78" w:rsidP="00D96F78">
      <w:pPr>
        <w:widowControl w:val="0"/>
        <w:autoSpaceDE w:val="0"/>
        <w:autoSpaceDN w:val="0"/>
        <w:adjustRightInd w:val="0"/>
        <w:rPr>
          <w:rFonts w:ascii="TitilliumWeb-Regular" w:hAnsi="TitilliumWeb-Regular" w:cs="TitilliumWeb-Regular"/>
          <w:color w:val="262626"/>
          <w:szCs w:val="76"/>
          <w:lang w:val="es-ES_tradnl" w:eastAsia="es-ES_tradnl"/>
        </w:rPr>
      </w:pPr>
      <w:r w:rsidRPr="00D9076B">
        <w:rPr>
          <w:rFonts w:ascii="Arial" w:hAnsi="Arial" w:cs="Arial"/>
        </w:rPr>
        <w:t xml:space="preserve">NOTA 2. No se valorarán más de 5 trabajos presentados al mismo Congreso o Reunión. Si se diera el caso, se contabilizarán </w:t>
      </w:r>
      <w:r>
        <w:rPr>
          <w:rFonts w:ascii="Arial" w:hAnsi="Arial" w:cs="Arial"/>
        </w:rPr>
        <w:t xml:space="preserve">solo </w:t>
      </w:r>
      <w:r w:rsidRPr="00D9076B">
        <w:rPr>
          <w:rFonts w:ascii="Arial" w:hAnsi="Arial" w:cs="Arial"/>
        </w:rPr>
        <w:t>los 5 trabajos con la máxima puntuación para el candidato</w:t>
      </w:r>
      <w:r>
        <w:rPr>
          <w:rFonts w:ascii="Arial" w:hAnsi="Arial" w:cs="Arial"/>
        </w:rPr>
        <w:t>.</w:t>
      </w:r>
      <w:r w:rsidRPr="00BD2A18">
        <w:rPr>
          <w:rFonts w:ascii="TitilliumWeb-Regular" w:hAnsi="TitilliumWeb-Regular" w:cs="TitilliumWeb-Regular"/>
          <w:color w:val="262626"/>
          <w:szCs w:val="76"/>
          <w:lang w:val="es-ES_tradnl" w:eastAsia="es-ES_tradnl"/>
        </w:rPr>
        <w:t xml:space="preserve"> </w:t>
      </w:r>
    </w:p>
    <w:p w:rsidR="00D96F78" w:rsidRDefault="00D96F78" w:rsidP="00D96F78">
      <w:pPr>
        <w:widowControl w:val="0"/>
        <w:autoSpaceDE w:val="0"/>
        <w:autoSpaceDN w:val="0"/>
        <w:adjustRightInd w:val="0"/>
        <w:rPr>
          <w:rFonts w:ascii="TitilliumWeb-Regular" w:hAnsi="TitilliumWeb-Regular" w:cs="TitilliumWeb-Regular"/>
          <w:color w:val="262626"/>
          <w:szCs w:val="76"/>
          <w:lang w:val="es-ES_tradnl" w:eastAsia="es-ES_tradnl"/>
        </w:rPr>
      </w:pPr>
    </w:p>
    <w:p w:rsidR="00D96F78" w:rsidRPr="00E000BB" w:rsidRDefault="00D96F78" w:rsidP="00D96F78">
      <w:pPr>
        <w:widowControl w:val="0"/>
        <w:autoSpaceDE w:val="0"/>
        <w:autoSpaceDN w:val="0"/>
        <w:adjustRightInd w:val="0"/>
        <w:rPr>
          <w:rFonts w:ascii="Arial" w:hAnsi="Arial" w:cs="TitilliumWeb-Regular"/>
          <w:color w:val="262626"/>
          <w:szCs w:val="76"/>
          <w:lang w:val="es-ES_tradnl" w:eastAsia="es-ES_tradnl"/>
        </w:rPr>
      </w:pPr>
      <w:r w:rsidRPr="00E000BB">
        <w:rPr>
          <w:rFonts w:ascii="Arial" w:hAnsi="Arial" w:cs="TitilliumWeb-Regular"/>
          <w:color w:val="262626"/>
          <w:szCs w:val="76"/>
          <w:lang w:val="es-ES_tradnl" w:eastAsia="es-ES_tradnl"/>
        </w:rPr>
        <w:t>NOTA 3: Niveles de Inglé</w:t>
      </w:r>
      <w:r>
        <w:rPr>
          <w:rFonts w:ascii="Arial" w:hAnsi="Arial" w:cs="TitilliumWeb-Regular"/>
          <w:color w:val="262626"/>
          <w:szCs w:val="76"/>
          <w:lang w:val="es-ES_tradnl" w:eastAsia="es-ES_tradnl"/>
        </w:rPr>
        <w:t>s.</w:t>
      </w:r>
      <w:r w:rsidRPr="00E000BB">
        <w:rPr>
          <w:rFonts w:ascii="Arial" w:hAnsi="Arial" w:cs="TitilliumWeb-Regular"/>
          <w:color w:val="262626"/>
          <w:szCs w:val="76"/>
          <w:lang w:val="es-ES_tradnl" w:eastAsia="es-ES_tradnl"/>
        </w:rPr>
        <w:t xml:space="preserve"> Equivalencia Certificados y Niveles de Inglés</w:t>
      </w:r>
      <w:r>
        <w:rPr>
          <w:rFonts w:ascii="Arial" w:hAnsi="Arial" w:cs="TitilliumWeb-Regular"/>
          <w:color w:val="262626"/>
          <w:szCs w:val="76"/>
          <w:lang w:val="es-ES_tradnl" w:eastAsia="es-ES_tradnl"/>
        </w:rPr>
        <w:t>:</w:t>
      </w:r>
    </w:p>
    <w:tbl>
      <w:tblPr>
        <w:tblW w:w="13926" w:type="dxa"/>
        <w:tblInd w:w="-1485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391"/>
        <w:gridCol w:w="1654"/>
        <w:gridCol w:w="1376"/>
        <w:gridCol w:w="992"/>
        <w:gridCol w:w="1276"/>
        <w:gridCol w:w="1275"/>
        <w:gridCol w:w="3190"/>
        <w:gridCol w:w="1772"/>
      </w:tblGrid>
      <w:tr w:rsidR="00D96F78" w:rsidRPr="00BD2A18">
        <w:tblPrEx>
          <w:tblCellMar>
            <w:top w:w="0" w:type="dxa"/>
            <w:bottom w:w="0" w:type="dxa"/>
          </w:tblCellMar>
        </w:tblPrEx>
        <w:trPr>
          <w:gridAfter w:val="1"/>
          <w:wAfter w:w="1772" w:type="dxa"/>
          <w:trHeight w:val="269"/>
        </w:trPr>
        <w:tc>
          <w:tcPr>
            <w:tcW w:w="2391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  <w:t>NIVEL</w:t>
            </w:r>
          </w:p>
        </w:tc>
        <w:tc>
          <w:tcPr>
            <w:tcW w:w="1654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  <w:t>CAMBRIDGE</w:t>
            </w:r>
          </w:p>
        </w:tc>
        <w:tc>
          <w:tcPr>
            <w:tcW w:w="1376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hyperlink r:id="rId4" w:history="1">
              <w:r w:rsidRPr="00BD2A18">
                <w:rPr>
                  <w:rFonts w:ascii="TitilliumWeb-Bold" w:hAnsi="TitilliumWeb-Bold" w:cs="TitilliumWeb-Bold"/>
                  <w:b/>
                  <w:bCs/>
                  <w:color w:val="080077"/>
                  <w:szCs w:val="40"/>
                  <w:lang w:val="es-ES_tradnl" w:eastAsia="es-ES_tradnl"/>
                </w:rPr>
                <w:t>TOEFL</w:t>
              </w:r>
            </w:hyperlink>
          </w:p>
        </w:tc>
        <w:tc>
          <w:tcPr>
            <w:tcW w:w="992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hyperlink r:id="rId5" w:history="1">
              <w:r w:rsidRPr="00BD2A18">
                <w:rPr>
                  <w:rFonts w:ascii="TitilliumWeb-Bold" w:hAnsi="TitilliumWeb-Bold" w:cs="TitilliumWeb-Bold"/>
                  <w:b/>
                  <w:bCs/>
                  <w:color w:val="080077"/>
                  <w:szCs w:val="40"/>
                  <w:lang w:val="es-ES_tradnl" w:eastAsia="es-ES_tradnl"/>
                </w:rPr>
                <w:t>IELTS</w:t>
              </w:r>
            </w:hyperlink>
          </w:p>
        </w:tc>
        <w:tc>
          <w:tcPr>
            <w:tcW w:w="1276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hyperlink r:id="rId6" w:history="1">
              <w:r w:rsidRPr="00BD2A18">
                <w:rPr>
                  <w:rFonts w:ascii="TitilliumWeb-Bold" w:hAnsi="TitilliumWeb-Bold" w:cs="TitilliumWeb-Bold"/>
                  <w:b/>
                  <w:bCs/>
                  <w:color w:val="080077"/>
                  <w:szCs w:val="40"/>
                  <w:lang w:val="es-ES_tradnl" w:eastAsia="es-ES_tradnl"/>
                </w:rPr>
                <w:t>TRINITY</w:t>
              </w:r>
            </w:hyperlink>
          </w:p>
        </w:tc>
        <w:tc>
          <w:tcPr>
            <w:tcW w:w="1275" w:type="dxa"/>
            <w:tcBorders>
              <w:bottom w:val="single" w:sz="8" w:space="0" w:color="D5D5D5"/>
            </w:tcBorders>
            <w:shd w:val="clear" w:color="auto" w:fill="D1E9F5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hyperlink r:id="rId7" w:history="1">
              <w:r w:rsidRPr="00BD2A18">
                <w:rPr>
                  <w:rFonts w:ascii="TitilliumWeb-Bold" w:hAnsi="TitilliumWeb-Bold" w:cs="TitilliumWeb-Bold"/>
                  <w:b/>
                  <w:bCs/>
                  <w:color w:val="080077"/>
                  <w:szCs w:val="40"/>
                  <w:lang w:val="es-ES_tradnl" w:eastAsia="es-ES_tradnl"/>
                </w:rPr>
                <w:t>BULATS</w:t>
              </w:r>
            </w:hyperlink>
          </w:p>
        </w:tc>
        <w:tc>
          <w:tcPr>
            <w:tcW w:w="3190" w:type="dxa"/>
            <w:tcBorders>
              <w:bottom w:val="single" w:sz="8" w:space="0" w:color="D5D5D5"/>
            </w:tcBorders>
            <w:shd w:val="clear" w:color="auto" w:fill="D1E9F5"/>
            <w:vAlign w:val="center"/>
          </w:tcPr>
          <w:p w:rsidR="00D96F7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  <w:t>ESCUELA OFICIAL</w:t>
            </w:r>
          </w:p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Bold" w:hAnsi="TitilliumWeb-Bold" w:cs="TitilliumWeb-Bold"/>
                <w:b/>
                <w:bCs/>
                <w:color w:val="262626"/>
                <w:szCs w:val="40"/>
                <w:lang w:val="es-ES_tradnl" w:eastAsia="es-ES_tradnl"/>
              </w:rPr>
              <w:t>DE IDIOMAS (EOI)</w:t>
            </w:r>
          </w:p>
        </w:tc>
      </w:tr>
      <w:tr w:rsidR="00D96F78" w:rsidRPr="00BD2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8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Beginner A1</w:t>
              </w:r>
            </w:hyperlink>
          </w:p>
        </w:tc>
        <w:tc>
          <w:tcPr>
            <w:tcW w:w="1654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-</w:t>
            </w:r>
          </w:p>
        </w:tc>
        <w:tc>
          <w:tcPr>
            <w:tcW w:w="1376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1–2</w:t>
            </w:r>
          </w:p>
        </w:tc>
        <w:tc>
          <w:tcPr>
            <w:tcW w:w="1275" w:type="dxa"/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0–20</w:t>
            </w:r>
          </w:p>
        </w:tc>
        <w:tc>
          <w:tcPr>
            <w:tcW w:w="4962" w:type="dxa"/>
            <w:gridSpan w:val="2"/>
            <w:shd w:val="clear" w:color="auto" w:fill="FFFFFF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</w:p>
        </w:tc>
      </w:tr>
      <w:tr w:rsidR="00D96F78" w:rsidRPr="00BD2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9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Elementary A2</w:t>
              </w:r>
            </w:hyperlink>
          </w:p>
        </w:tc>
        <w:tc>
          <w:tcPr>
            <w:tcW w:w="1654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0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KET</w:t>
              </w:r>
            </w:hyperlink>
          </w:p>
        </w:tc>
        <w:tc>
          <w:tcPr>
            <w:tcW w:w="13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&lt; 34</w:t>
            </w:r>
          </w:p>
        </w:tc>
        <w:tc>
          <w:tcPr>
            <w:tcW w:w="992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-</w:t>
            </w:r>
          </w:p>
        </w:tc>
        <w:tc>
          <w:tcPr>
            <w:tcW w:w="12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3–4</w:t>
            </w:r>
          </w:p>
        </w:tc>
        <w:tc>
          <w:tcPr>
            <w:tcW w:w="1275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21–39</w:t>
            </w:r>
          </w:p>
        </w:tc>
        <w:tc>
          <w:tcPr>
            <w:tcW w:w="4962" w:type="dxa"/>
            <w:gridSpan w:val="2"/>
            <w:tcBorders>
              <w:top w:val="single" w:sz="8" w:space="0" w:color="D5D5D5"/>
            </w:tcBorders>
            <w:shd w:val="clear" w:color="auto" w:fill="F7F7F7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Básico</w:t>
            </w:r>
          </w:p>
        </w:tc>
      </w:tr>
      <w:tr w:rsidR="00D96F78" w:rsidRPr="00BD2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1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Lower Intermediate B1</w:t>
              </w:r>
            </w:hyperlink>
          </w:p>
        </w:tc>
        <w:tc>
          <w:tcPr>
            <w:tcW w:w="1654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2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PET</w:t>
              </w:r>
            </w:hyperlink>
          </w:p>
        </w:tc>
        <w:tc>
          <w:tcPr>
            <w:tcW w:w="1376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34 - 45</w:t>
            </w:r>
          </w:p>
        </w:tc>
        <w:tc>
          <w:tcPr>
            <w:tcW w:w="992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4 – 5</w:t>
            </w:r>
          </w:p>
        </w:tc>
        <w:tc>
          <w:tcPr>
            <w:tcW w:w="1276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5–6</w:t>
            </w:r>
          </w:p>
        </w:tc>
        <w:tc>
          <w:tcPr>
            <w:tcW w:w="1275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40–59</w:t>
            </w:r>
          </w:p>
        </w:tc>
        <w:tc>
          <w:tcPr>
            <w:tcW w:w="4962" w:type="dxa"/>
            <w:gridSpan w:val="2"/>
            <w:tcBorders>
              <w:top w:val="single" w:sz="8" w:space="0" w:color="D5D5D5"/>
            </w:tcBorders>
            <w:shd w:val="clear" w:color="auto" w:fill="FFFFFF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Medio</w:t>
            </w:r>
          </w:p>
        </w:tc>
      </w:tr>
      <w:tr w:rsidR="00D96F78" w:rsidRPr="00BD2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3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Interm</w:t>
              </w:r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e</w:t>
              </w:r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diate B2</w:t>
              </w:r>
            </w:hyperlink>
          </w:p>
        </w:tc>
        <w:tc>
          <w:tcPr>
            <w:tcW w:w="1654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4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FIRST</w:t>
              </w:r>
            </w:hyperlink>
          </w:p>
        </w:tc>
        <w:tc>
          <w:tcPr>
            <w:tcW w:w="13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46 - 93</w:t>
            </w:r>
          </w:p>
        </w:tc>
        <w:tc>
          <w:tcPr>
            <w:tcW w:w="992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5 – 6,5</w:t>
            </w:r>
          </w:p>
        </w:tc>
        <w:tc>
          <w:tcPr>
            <w:tcW w:w="12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7–9</w:t>
            </w:r>
          </w:p>
        </w:tc>
        <w:tc>
          <w:tcPr>
            <w:tcW w:w="1275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60–74</w:t>
            </w:r>
          </w:p>
        </w:tc>
        <w:tc>
          <w:tcPr>
            <w:tcW w:w="4962" w:type="dxa"/>
            <w:gridSpan w:val="2"/>
            <w:tcBorders>
              <w:top w:val="single" w:sz="8" w:space="0" w:color="D5D5D5"/>
            </w:tcBorders>
            <w:shd w:val="clear" w:color="auto" w:fill="F7F7F7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Medio-avanzado</w:t>
            </w:r>
          </w:p>
        </w:tc>
      </w:tr>
      <w:tr w:rsidR="00D96F78" w:rsidRPr="00BD2A1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5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Upper Intermediate C1</w:t>
              </w:r>
            </w:hyperlink>
          </w:p>
        </w:tc>
        <w:tc>
          <w:tcPr>
            <w:tcW w:w="1654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6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ADVANCED</w:t>
              </w:r>
            </w:hyperlink>
          </w:p>
        </w:tc>
        <w:tc>
          <w:tcPr>
            <w:tcW w:w="1376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94 - 104</w:t>
            </w:r>
          </w:p>
        </w:tc>
        <w:tc>
          <w:tcPr>
            <w:tcW w:w="992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6,5 - 8</w:t>
            </w:r>
          </w:p>
        </w:tc>
        <w:tc>
          <w:tcPr>
            <w:tcW w:w="1276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10–11</w:t>
            </w:r>
          </w:p>
        </w:tc>
        <w:tc>
          <w:tcPr>
            <w:tcW w:w="1275" w:type="dxa"/>
            <w:tcBorders>
              <w:top w:val="single" w:sz="8" w:space="0" w:color="D5D5D5"/>
            </w:tcBorders>
            <w:shd w:val="clear" w:color="auto" w:fill="FFFFFF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75–89</w:t>
            </w:r>
          </w:p>
        </w:tc>
        <w:tc>
          <w:tcPr>
            <w:tcW w:w="4962" w:type="dxa"/>
            <w:gridSpan w:val="2"/>
            <w:tcBorders>
              <w:top w:val="single" w:sz="8" w:space="0" w:color="D5D5D5"/>
            </w:tcBorders>
            <w:shd w:val="clear" w:color="auto" w:fill="FFFFFF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Avanzado-aptitud</w:t>
            </w:r>
          </w:p>
        </w:tc>
      </w:tr>
      <w:tr w:rsidR="00D96F78" w:rsidRPr="00BD2A1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1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7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Advanced C2</w:t>
              </w:r>
            </w:hyperlink>
          </w:p>
        </w:tc>
        <w:tc>
          <w:tcPr>
            <w:tcW w:w="1654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hyperlink r:id="rId18" w:history="1">
              <w:r w:rsidRPr="00BD2A18">
                <w:rPr>
                  <w:rFonts w:ascii="TitilliumWeb-Light" w:hAnsi="TitilliumWeb-Light" w:cs="TitilliumWeb-Light"/>
                  <w:color w:val="080077"/>
                  <w:szCs w:val="40"/>
                  <w:lang w:val="es-ES_tradnl" w:eastAsia="es-ES_tradnl"/>
                </w:rPr>
                <w:t>PROFICIENCY</w:t>
              </w:r>
            </w:hyperlink>
          </w:p>
        </w:tc>
        <w:tc>
          <w:tcPr>
            <w:tcW w:w="13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115 – 120 </w:t>
            </w:r>
          </w:p>
        </w:tc>
        <w:tc>
          <w:tcPr>
            <w:tcW w:w="992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8 – 9</w:t>
            </w:r>
          </w:p>
        </w:tc>
        <w:tc>
          <w:tcPr>
            <w:tcW w:w="1276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12</w:t>
            </w:r>
          </w:p>
        </w:tc>
        <w:tc>
          <w:tcPr>
            <w:tcW w:w="1275" w:type="dxa"/>
            <w:tcBorders>
              <w:top w:val="single" w:sz="8" w:space="0" w:color="D5D5D5"/>
            </w:tcBorders>
            <w:shd w:val="clear" w:color="auto" w:fill="F7F7F7"/>
            <w:tcMar>
              <w:top w:w="160" w:type="nil"/>
              <w:left w:w="160" w:type="nil"/>
              <w:bottom w:w="160" w:type="nil"/>
              <w:right w:w="160" w:type="nil"/>
            </w:tcMar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 w:rsidRPr="00BD2A18"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90–100</w:t>
            </w:r>
          </w:p>
        </w:tc>
        <w:tc>
          <w:tcPr>
            <w:tcW w:w="4962" w:type="dxa"/>
            <w:gridSpan w:val="2"/>
            <w:tcBorders>
              <w:top w:val="single" w:sz="8" w:space="0" w:color="D5D5D5"/>
            </w:tcBorders>
            <w:shd w:val="clear" w:color="auto" w:fill="F7F7F7"/>
          </w:tcPr>
          <w:p w:rsidR="00D96F78" w:rsidRPr="00BD2A18" w:rsidRDefault="00D96F78" w:rsidP="00D96F78">
            <w:pPr>
              <w:widowControl w:val="0"/>
              <w:autoSpaceDE w:val="0"/>
              <w:autoSpaceDN w:val="0"/>
              <w:adjustRightInd w:val="0"/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</w:pPr>
            <w:r>
              <w:rPr>
                <w:rFonts w:ascii="TitilliumWeb-Light" w:hAnsi="TitilliumWeb-Light" w:cs="TitilliumWeb-Light"/>
                <w:color w:val="262626"/>
                <w:szCs w:val="40"/>
                <w:lang w:val="es-ES_tradnl" w:eastAsia="es-ES_tradnl"/>
              </w:rPr>
              <w:t>-----------------------</w:t>
            </w:r>
          </w:p>
        </w:tc>
      </w:tr>
    </w:tbl>
    <w:p w:rsidR="00D96F78" w:rsidRPr="00BD2A18" w:rsidRDefault="00D96F78" w:rsidP="00D96F78">
      <w:pPr>
        <w:jc w:val="both"/>
        <w:rPr>
          <w:rFonts w:ascii="Arial" w:hAnsi="Arial" w:cs="Arial"/>
        </w:rPr>
      </w:pPr>
    </w:p>
    <w:sectPr w:rsidR="00D96F78" w:rsidRPr="00BD2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Web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Web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Web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F14671"/>
    <w:rsid w:val="002A16ED"/>
    <w:rsid w:val="00347194"/>
    <w:rsid w:val="00392DFC"/>
    <w:rsid w:val="0051595A"/>
    <w:rsid w:val="0052243C"/>
    <w:rsid w:val="00AD2F21"/>
    <w:rsid w:val="00D9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23A"/>
    <w:rPr>
      <w:sz w:val="24"/>
      <w:szCs w:val="24"/>
    </w:rPr>
  </w:style>
  <w:style w:type="paragraph" w:styleId="Ttulo1">
    <w:name w:val="heading 1"/>
    <w:basedOn w:val="Normal"/>
    <w:next w:val="Normal"/>
    <w:qFormat/>
    <w:rsid w:val="0045523A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45523A"/>
    <w:pPr>
      <w:keepNext/>
      <w:outlineLvl w:val="1"/>
    </w:pPr>
    <w:rPr>
      <w:b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coslondres.com/libros-ingles-principiantes/" TargetMode="External"/><Relationship Id="rId13" Type="http://schemas.openxmlformats.org/officeDocument/2006/relationships/hyperlink" Target="https://trucoslondres.com/libros-ingles-nivel-b2/" TargetMode="External"/><Relationship Id="rId18" Type="http://schemas.openxmlformats.org/officeDocument/2006/relationships/hyperlink" Target="https://trucoslondres.com/preparar-proficiency-por-tu-cuen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coslondres.com/preparar-examen-bulats/" TargetMode="External"/><Relationship Id="rId12" Type="http://schemas.openxmlformats.org/officeDocument/2006/relationships/hyperlink" Target="https://trucoslondres.com/libros-preparar-pet-certificate-cambridge/" TargetMode="External"/><Relationship Id="rId17" Type="http://schemas.openxmlformats.org/officeDocument/2006/relationships/hyperlink" Target="https://trucoslondres.com/libros-ingles-nivel-c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ucoslondres.com/preparar-advanced-certificate-por-tu-cuen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ucoslondres.com/preparar-examenes-trinity/" TargetMode="External"/><Relationship Id="rId11" Type="http://schemas.openxmlformats.org/officeDocument/2006/relationships/hyperlink" Target="https://trucoslondres.com/ingles-nivel-b1-intermedio/" TargetMode="External"/><Relationship Id="rId5" Type="http://schemas.openxmlformats.org/officeDocument/2006/relationships/hyperlink" Target="https://trucoslondres.com/libros-preparar-ielts-exam/" TargetMode="External"/><Relationship Id="rId15" Type="http://schemas.openxmlformats.org/officeDocument/2006/relationships/hyperlink" Target="https://trucoslondres.com/libros-ingles-nivel-c1/" TargetMode="External"/><Relationship Id="rId10" Type="http://schemas.openxmlformats.org/officeDocument/2006/relationships/hyperlink" Target="https://trucoslondres.com/libros-preparar-examen-ket-cambridge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trucoslondres.com/libros-preparar-toefl/" TargetMode="External"/><Relationship Id="rId9" Type="http://schemas.openxmlformats.org/officeDocument/2006/relationships/hyperlink" Target="https://trucoslondres.com/libros-ingles-nivel-a2/" TargetMode="External"/><Relationship Id="rId14" Type="http://schemas.openxmlformats.org/officeDocument/2006/relationships/hyperlink" Target="https://trucoslondres.com/preparar-first-certificate-por-tu-cuent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BECA “FUNDACIÓN ESPAÑOLA DE RADIOLOGÍA-AFIP” 2009</vt:lpstr>
      <vt:lpstr>BECA “FUNDACIÓN ESPAÑOLA DE RADIOLOGÍA-AFIP” 2009</vt:lpstr>
    </vt:vector>
  </TitlesOfParts>
  <Company/>
  <LinksUpToDate>false</LinksUpToDate>
  <CharactersWithSpaces>4764</CharactersWithSpaces>
  <SharedDoc>false</SharedDoc>
  <HLinks>
    <vt:vector size="90" baseType="variant">
      <vt:variant>
        <vt:i4>5767170</vt:i4>
      </vt:variant>
      <vt:variant>
        <vt:i4>42</vt:i4>
      </vt:variant>
      <vt:variant>
        <vt:i4>0</vt:i4>
      </vt:variant>
      <vt:variant>
        <vt:i4>5</vt:i4>
      </vt:variant>
      <vt:variant>
        <vt:lpwstr>https://trucoslondres.com/preparar-proficiency-por-tu-cuenta/</vt:lpwstr>
      </vt:variant>
      <vt:variant>
        <vt:lpwstr/>
      </vt:variant>
      <vt:variant>
        <vt:i4>5111817</vt:i4>
      </vt:variant>
      <vt:variant>
        <vt:i4>39</vt:i4>
      </vt:variant>
      <vt:variant>
        <vt:i4>0</vt:i4>
      </vt:variant>
      <vt:variant>
        <vt:i4>5</vt:i4>
      </vt:variant>
      <vt:variant>
        <vt:lpwstr>https://trucoslondres.com/libros-ingles-nivel-c2/</vt:lpwstr>
      </vt:variant>
      <vt:variant>
        <vt:lpwstr/>
      </vt:variant>
      <vt:variant>
        <vt:i4>6750253</vt:i4>
      </vt:variant>
      <vt:variant>
        <vt:i4>36</vt:i4>
      </vt:variant>
      <vt:variant>
        <vt:i4>0</vt:i4>
      </vt:variant>
      <vt:variant>
        <vt:i4>5</vt:i4>
      </vt:variant>
      <vt:variant>
        <vt:lpwstr>https://trucoslondres.com/preparar-advanced-certificate-por-tu-cuenta/</vt:lpwstr>
      </vt:variant>
      <vt:variant>
        <vt:lpwstr/>
      </vt:variant>
      <vt:variant>
        <vt:i4>5046281</vt:i4>
      </vt:variant>
      <vt:variant>
        <vt:i4>33</vt:i4>
      </vt:variant>
      <vt:variant>
        <vt:i4>0</vt:i4>
      </vt:variant>
      <vt:variant>
        <vt:i4>5</vt:i4>
      </vt:variant>
      <vt:variant>
        <vt:lpwstr>https://trucoslondres.com/libros-ingles-nivel-c1/</vt:lpwstr>
      </vt:variant>
      <vt:variant>
        <vt:lpwstr/>
      </vt:variant>
      <vt:variant>
        <vt:i4>2424868</vt:i4>
      </vt:variant>
      <vt:variant>
        <vt:i4>30</vt:i4>
      </vt:variant>
      <vt:variant>
        <vt:i4>0</vt:i4>
      </vt:variant>
      <vt:variant>
        <vt:i4>5</vt:i4>
      </vt:variant>
      <vt:variant>
        <vt:lpwstr>https://trucoslondres.com/preparar-first-certificate-por-tu-cuenta/</vt:lpwstr>
      </vt:variant>
      <vt:variant>
        <vt:lpwstr/>
      </vt:variant>
      <vt:variant>
        <vt:i4>5111816</vt:i4>
      </vt:variant>
      <vt:variant>
        <vt:i4>27</vt:i4>
      </vt:variant>
      <vt:variant>
        <vt:i4>0</vt:i4>
      </vt:variant>
      <vt:variant>
        <vt:i4>5</vt:i4>
      </vt:variant>
      <vt:variant>
        <vt:lpwstr>https://trucoslondres.com/libros-ingles-nivel-b2/</vt:lpwstr>
      </vt:variant>
      <vt:variant>
        <vt:lpwstr/>
      </vt:variant>
      <vt:variant>
        <vt:i4>262145</vt:i4>
      </vt:variant>
      <vt:variant>
        <vt:i4>24</vt:i4>
      </vt:variant>
      <vt:variant>
        <vt:i4>0</vt:i4>
      </vt:variant>
      <vt:variant>
        <vt:i4>5</vt:i4>
      </vt:variant>
      <vt:variant>
        <vt:lpwstr>https://trucoslondres.com/libros-preparar-pet-certificate-cambridge/</vt:lpwstr>
      </vt:variant>
      <vt:variant>
        <vt:lpwstr/>
      </vt:variant>
      <vt:variant>
        <vt:i4>5505046</vt:i4>
      </vt:variant>
      <vt:variant>
        <vt:i4>21</vt:i4>
      </vt:variant>
      <vt:variant>
        <vt:i4>0</vt:i4>
      </vt:variant>
      <vt:variant>
        <vt:i4>5</vt:i4>
      </vt:variant>
      <vt:variant>
        <vt:lpwstr>https://trucoslondres.com/ingles-nivel-b1-intermedio/</vt:lpwstr>
      </vt:variant>
      <vt:variant>
        <vt:lpwstr/>
      </vt:variant>
      <vt:variant>
        <vt:i4>3801188</vt:i4>
      </vt:variant>
      <vt:variant>
        <vt:i4>18</vt:i4>
      </vt:variant>
      <vt:variant>
        <vt:i4>0</vt:i4>
      </vt:variant>
      <vt:variant>
        <vt:i4>5</vt:i4>
      </vt:variant>
      <vt:variant>
        <vt:lpwstr>https://trucoslondres.com/libros-preparar-examen-ket-cambridge/</vt:lpwstr>
      </vt:variant>
      <vt:variant>
        <vt:lpwstr/>
      </vt:variant>
      <vt:variant>
        <vt:i4>5111819</vt:i4>
      </vt:variant>
      <vt:variant>
        <vt:i4>15</vt:i4>
      </vt:variant>
      <vt:variant>
        <vt:i4>0</vt:i4>
      </vt:variant>
      <vt:variant>
        <vt:i4>5</vt:i4>
      </vt:variant>
      <vt:variant>
        <vt:lpwstr>https://trucoslondres.com/libros-ingles-nivel-a2/</vt:lpwstr>
      </vt:variant>
      <vt:variant>
        <vt:lpwstr/>
      </vt:variant>
      <vt:variant>
        <vt:i4>6619250</vt:i4>
      </vt:variant>
      <vt:variant>
        <vt:i4>12</vt:i4>
      </vt:variant>
      <vt:variant>
        <vt:i4>0</vt:i4>
      </vt:variant>
      <vt:variant>
        <vt:i4>5</vt:i4>
      </vt:variant>
      <vt:variant>
        <vt:lpwstr>https://trucoslondres.com/libros-ingles-principiantes/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https://trucoslondres.com/preparar-examen-bulats/</vt:lpwstr>
      </vt:variant>
      <vt:variant>
        <vt:lpwstr/>
      </vt:variant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https://trucoslondres.com/preparar-examenes-trinity/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https://trucoslondres.com/libros-preparar-ielts-exam/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https://trucoslondres.com/libros-preparar-toefl/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 “FUNDACIÓN ESPAÑOLA DE RADIOLOGÍA-AFIP” 2009</dc:title>
  <dc:creator>roser</dc:creator>
  <cp:lastModifiedBy>am.peligro</cp:lastModifiedBy>
  <cp:revision>2</cp:revision>
  <dcterms:created xsi:type="dcterms:W3CDTF">2019-03-28T08:50:00Z</dcterms:created>
  <dcterms:modified xsi:type="dcterms:W3CDTF">2019-03-28T08:50:00Z</dcterms:modified>
</cp:coreProperties>
</file>